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Format</w:t>
      </w:r>
    </w:p>
    <w:p>
      <w:pPr>
        <w:pStyle w:val="Normal"/>
        <w:jc w:val="center"/>
        <w:rPr>
          <w:rFonts w:ascii="NewsGoth BT" w:hAnsi="NewsGoth BT"/>
          <w:b/>
          <w:b/>
          <w:bCs/>
          <w:sz w:val="32"/>
          <w:szCs w:val="32"/>
          <w:lang w:val="en-US"/>
        </w:rPr>
      </w:pPr>
      <w:r>
        <w:rPr>
          <w:rFonts w:ascii="NewsGoth BT" w:hAnsi="NewsGoth BT"/>
          <w:b/>
          <w:bCs/>
          <w:sz w:val="32"/>
          <w:szCs w:val="32"/>
          <w:lang w:val="en-US"/>
        </w:rPr>
        <w:t>Printed on Company letter head</w:t>
      </w:r>
    </w:p>
    <w:p>
      <w:pPr>
        <w:pStyle w:val="Normal"/>
        <w:spacing w:before="0"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GST Number:---------------------------------------------</w:t>
      </w:r>
    </w:p>
    <w:p>
      <w:pPr>
        <w:pStyle w:val="Normal"/>
        <w:spacing w:before="0"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PAN number:-------------------------------------------</w:t>
      </w:r>
    </w:p>
    <w:p>
      <w:pPr>
        <w:pStyle w:val="Normal"/>
        <w:spacing w:before="0"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ab/>
        <w:tab/>
        <w:tab/>
        <w:tab/>
        <w:tab/>
        <w:tab/>
        <w:tab/>
        <w:tab/>
        <w:tab/>
        <w:t>Date:</w:t>
      </w:r>
    </w:p>
    <w:p>
      <w:pPr>
        <w:pStyle w:val="Normal"/>
        <w:spacing w:before="0"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To,</w:t>
      </w:r>
    </w:p>
    <w:p>
      <w:pPr>
        <w:pStyle w:val="Normal"/>
        <w:spacing w:before="0"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The Director,</w:t>
      </w:r>
    </w:p>
    <w:p>
      <w:pPr>
        <w:pStyle w:val="Normal"/>
        <w:spacing w:before="0"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National Institute of Technology Uttarakhand,</w:t>
      </w:r>
    </w:p>
    <w:p>
      <w:pPr>
        <w:pStyle w:val="Normal"/>
        <w:spacing w:before="0"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Srinagar, Garhwal-246174</w:t>
      </w:r>
    </w:p>
    <w:p>
      <w:pPr>
        <w:pStyle w:val="Normal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</w:r>
    </w:p>
    <w:p>
      <w:pPr>
        <w:pStyle w:val="Normal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Subject: Online quotation for Institute website hosting, regds.</w:t>
      </w:r>
    </w:p>
    <w:p>
      <w:pPr>
        <w:pStyle w:val="Normal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Specifications:</w:t>
      </w:r>
    </w:p>
    <w:tbl>
      <w:tblPr>
        <w:tblStyle w:val="TableGrid"/>
        <w:tblW w:w="991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54"/>
        <w:gridCol w:w="1959"/>
        <w:gridCol w:w="1869"/>
        <w:gridCol w:w="2139"/>
        <w:gridCol w:w="1998"/>
      </w:tblGrid>
      <w:tr>
        <w:trPr>
          <w:trHeight w:val="340" w:hRule="atLeast"/>
        </w:trPr>
        <w:tc>
          <w:tcPr>
            <w:tcW w:w="19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NewsGoth BT" w:hAnsi="NewsGoth BT"/>
                <w:b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>Service category</w:t>
            </w:r>
          </w:p>
        </w:tc>
        <w:tc>
          <w:tcPr>
            <w:tcW w:w="19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NewsGoth BT" w:hAnsi="NewsGoth BT"/>
                <w:b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>Service type</w:t>
            </w:r>
          </w:p>
        </w:tc>
        <w:tc>
          <w:tcPr>
            <w:tcW w:w="18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NewsGoth BT" w:hAnsi="NewsGoth BT"/>
                <w:b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>Custom name</w:t>
            </w:r>
          </w:p>
        </w:tc>
        <w:tc>
          <w:tcPr>
            <w:tcW w:w="21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NewsGoth BT" w:hAnsi="NewsGoth BT"/>
                <w:b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9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NewsGoth BT" w:hAnsi="NewsGoth BT"/>
                <w:b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 xml:space="preserve">Cost in INR </w:t>
            </w:r>
          </w:p>
        </w:tc>
      </w:tr>
      <w:tr>
        <w:trPr>
          <w:trHeight w:val="340" w:hRule="atLeast"/>
        </w:trPr>
        <w:tc>
          <w:tcPr>
            <w:tcW w:w="195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>Computing</w:t>
            </w:r>
          </w:p>
        </w:tc>
        <w:tc>
          <w:tcPr>
            <w:tcW w:w="195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>Virtual Machines</w:t>
            </w:r>
          </w:p>
        </w:tc>
        <w:tc>
          <w:tcPr>
            <w:tcW w:w="186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>Normal</w:t>
            </w:r>
          </w:p>
        </w:tc>
        <w:tc>
          <w:tcPr>
            <w:tcW w:w="21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 xml:space="preserve">RAM -16GB </w:t>
            </w:r>
          </w:p>
        </w:tc>
        <w:tc>
          <w:tcPr>
            <w:tcW w:w="199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9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</w:r>
          </w:p>
        </w:tc>
        <w:tc>
          <w:tcPr>
            <w:tcW w:w="195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</w:r>
          </w:p>
        </w:tc>
        <w:tc>
          <w:tcPr>
            <w:tcW w:w="21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>CPU-2</w:t>
            </w:r>
          </w:p>
        </w:tc>
        <w:tc>
          <w:tcPr>
            <w:tcW w:w="199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9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</w:r>
          </w:p>
        </w:tc>
        <w:tc>
          <w:tcPr>
            <w:tcW w:w="195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</w:r>
          </w:p>
        </w:tc>
        <w:tc>
          <w:tcPr>
            <w:tcW w:w="21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>50 GB SSD</w:t>
            </w:r>
          </w:p>
        </w:tc>
        <w:tc>
          <w:tcPr>
            <w:tcW w:w="199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</w:r>
          </w:p>
        </w:tc>
      </w:tr>
      <w:tr>
        <w:trPr>
          <w:trHeight w:val="399" w:hRule="atLeast"/>
        </w:trPr>
        <w:tc>
          <w:tcPr>
            <w:tcW w:w="19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</w:r>
          </w:p>
        </w:tc>
        <w:tc>
          <w:tcPr>
            <w:tcW w:w="195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</w:r>
          </w:p>
        </w:tc>
        <w:tc>
          <w:tcPr>
            <w:tcW w:w="21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>4TB Transfer</w:t>
            </w:r>
          </w:p>
        </w:tc>
        <w:tc>
          <w:tcPr>
            <w:tcW w:w="199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</w:r>
          </w:p>
        </w:tc>
      </w:tr>
      <w:tr>
        <w:trPr>
          <w:trHeight w:val="399" w:hRule="atLeast"/>
        </w:trPr>
        <w:tc>
          <w:tcPr>
            <w:tcW w:w="19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>Access</w:t>
            </w:r>
          </w:p>
        </w:tc>
        <w:tc>
          <w:tcPr>
            <w:tcW w:w="5967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>Full control panel (mapping of DNS and other purposes)</w:t>
            </w:r>
          </w:p>
        </w:tc>
        <w:tc>
          <w:tcPr>
            <w:tcW w:w="19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</w:r>
          </w:p>
        </w:tc>
      </w:tr>
      <w:tr>
        <w:trPr>
          <w:trHeight w:val="399" w:hRule="atLeast"/>
        </w:trPr>
        <w:tc>
          <w:tcPr>
            <w:tcW w:w="7921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>GST (@____)</w:t>
            </w:r>
          </w:p>
        </w:tc>
        <w:tc>
          <w:tcPr>
            <w:tcW w:w="19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</w:r>
          </w:p>
        </w:tc>
      </w:tr>
      <w:tr>
        <w:trPr>
          <w:trHeight w:val="399" w:hRule="atLeast"/>
        </w:trPr>
        <w:tc>
          <w:tcPr>
            <w:tcW w:w="7921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 xml:space="preserve">G. Total </w:t>
            </w:r>
          </w:p>
        </w:tc>
        <w:tc>
          <w:tcPr>
            <w:tcW w:w="19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</w:r>
    </w:p>
    <w:p>
      <w:pPr>
        <w:pStyle w:val="Normal"/>
        <w:jc w:val="both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>Terms and Conditions of service providers (if any)</w:t>
      </w:r>
    </w:p>
    <w:p>
      <w:pPr>
        <w:pStyle w:val="Normal"/>
        <w:jc w:val="both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</w:r>
    </w:p>
    <w:p>
      <w:pPr>
        <w:pStyle w:val="Normal"/>
        <w:jc w:val="both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</w:r>
    </w:p>
    <w:p>
      <w:pPr>
        <w:pStyle w:val="Normal"/>
        <w:jc w:val="both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ab/>
        <w:tab/>
        <w:tab/>
        <w:tab/>
        <w:tab/>
        <w:tab/>
        <w:t xml:space="preserve">Name and Signature of </w:t>
      </w:r>
    </w:p>
    <w:p>
      <w:pPr>
        <w:pStyle w:val="Normal"/>
        <w:spacing w:before="0" w:after="0"/>
        <w:jc w:val="right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>Company head with seal</w:t>
      </w:r>
    </w:p>
    <w:p>
      <w:pPr>
        <w:pStyle w:val="Normal"/>
        <w:jc w:val="both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</w:r>
    </w:p>
    <w:p>
      <w:pPr>
        <w:pStyle w:val="Normal"/>
        <w:jc w:val="both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</w:r>
    </w:p>
    <w:p>
      <w:pPr>
        <w:pStyle w:val="Normal"/>
        <w:jc w:val="both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</w:r>
    </w:p>
    <w:p>
      <w:pPr>
        <w:pStyle w:val="Normal"/>
        <w:spacing w:before="0" w:after="160"/>
        <w:jc w:val="center"/>
        <w:rPr>
          <w:rFonts w:ascii="NewsGoth BT" w:hAnsi="NewsGoth BT"/>
          <w:b/>
          <w:b/>
          <w:bCs/>
          <w:sz w:val="24"/>
          <w:szCs w:val="24"/>
        </w:rPr>
      </w:pPr>
      <w:r>
        <w:rPr>
          <w:rFonts w:ascii="NewsGoth BT" w:hAnsi="NewsGoth BT"/>
          <w:b/>
          <w:bCs/>
          <w:sz w:val="24"/>
          <w:szCs w:val="24"/>
        </w:rPr>
        <w:t>Compete address with contact number at footer.</w:t>
      </w:r>
    </w:p>
    <w:sectPr>
      <w:type w:val="nextPage"/>
      <w:pgSz w:w="11906" w:h="16838"/>
      <w:pgMar w:left="1440" w:right="1106" w:header="0" w:top="99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ewsGoth B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393d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93d32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5265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977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LibreOffice/6.4.7.2$Linux_X86_64 LibreOffice_project/40$Build-2</Application>
  <Pages>1</Pages>
  <Words>89</Words>
  <Characters>601</Characters>
  <CharactersWithSpaces>678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2022-08-17T06:42:00Z</dcterms:created>
  <dc:creator>surendra singh</dc:creator>
  <dc:description/>
  <dc:language>en-IN</dc:language>
  <cp:lastModifiedBy/>
  <dcterms:modified xsi:type="dcterms:W3CDTF">2022-08-17T18:17:00Z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